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B2" w:rsidRDefault="007D61B2" w:rsidP="00B1012B">
      <w:pPr>
        <w:spacing w:after="0" w:line="225" w:lineRule="atLeast"/>
        <w:jc w:val="center"/>
        <w:rPr>
          <w:b/>
          <w:sz w:val="32"/>
          <w:szCs w:val="32"/>
          <w:u w:val="single"/>
          <w:lang w:val="en"/>
        </w:rPr>
      </w:pPr>
      <w:r>
        <w:rPr>
          <w:b/>
          <w:noProof/>
          <w:sz w:val="32"/>
          <w:szCs w:val="32"/>
          <w:u w:val="single"/>
          <w:lang w:eastAsia="en-GB"/>
        </w:rPr>
        <w:drawing>
          <wp:inline distT="0" distB="0" distL="0" distR="0">
            <wp:extent cx="15240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lethabycoo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1B2" w:rsidRDefault="007D61B2" w:rsidP="00B1012B">
      <w:pPr>
        <w:spacing w:after="0" w:line="225" w:lineRule="atLeast"/>
        <w:jc w:val="center"/>
        <w:rPr>
          <w:b/>
          <w:sz w:val="32"/>
          <w:szCs w:val="32"/>
          <w:u w:val="single"/>
          <w:lang w:val="en"/>
        </w:rPr>
      </w:pPr>
    </w:p>
    <w:p w:rsidR="007D61B2" w:rsidRPr="007D61B2" w:rsidRDefault="007D61B2" w:rsidP="00B1012B">
      <w:pPr>
        <w:spacing w:after="0" w:line="225" w:lineRule="atLeast"/>
        <w:jc w:val="center"/>
        <w:rPr>
          <w:b/>
          <w:sz w:val="36"/>
          <w:szCs w:val="36"/>
          <w:u w:val="single"/>
          <w:lang w:val="en"/>
        </w:rPr>
      </w:pPr>
    </w:p>
    <w:p w:rsidR="00B00912" w:rsidRPr="007D61B2" w:rsidRDefault="00B1012B" w:rsidP="00B1012B">
      <w:pPr>
        <w:spacing w:after="0" w:line="225" w:lineRule="atLeast"/>
        <w:jc w:val="center"/>
        <w:rPr>
          <w:b/>
          <w:color w:val="808080" w:themeColor="background1" w:themeShade="80"/>
          <w:sz w:val="36"/>
          <w:szCs w:val="36"/>
          <w:u w:val="single"/>
          <w:lang w:val="en"/>
        </w:rPr>
      </w:pPr>
      <w:r w:rsidRPr="007D61B2">
        <w:rPr>
          <w:b/>
          <w:color w:val="808080" w:themeColor="background1" w:themeShade="80"/>
          <w:sz w:val="36"/>
          <w:szCs w:val="36"/>
          <w:u w:val="single"/>
          <w:lang w:val="en"/>
        </w:rPr>
        <w:t>EQUALITY, DIVERSITY &amp; INCLUSION</w:t>
      </w:r>
    </w:p>
    <w:p w:rsidR="00B00912" w:rsidRDefault="00B00912" w:rsidP="00222952">
      <w:pPr>
        <w:spacing w:after="0" w:line="225" w:lineRule="atLeast"/>
        <w:rPr>
          <w:lang w:val="en"/>
        </w:rPr>
      </w:pPr>
    </w:p>
    <w:p w:rsidR="007D61B2" w:rsidRDefault="007D61B2" w:rsidP="00222952">
      <w:pPr>
        <w:spacing w:after="0" w:line="225" w:lineRule="atLeast"/>
        <w:rPr>
          <w:sz w:val="40"/>
          <w:szCs w:val="40"/>
          <w:lang w:val="en"/>
        </w:rPr>
      </w:pPr>
    </w:p>
    <w:p w:rsidR="007D61B2" w:rsidRDefault="00B00912" w:rsidP="00222952">
      <w:pPr>
        <w:spacing w:after="0" w:line="225" w:lineRule="atLeast"/>
        <w:rPr>
          <w:sz w:val="36"/>
          <w:szCs w:val="36"/>
          <w:lang w:val="en"/>
        </w:rPr>
      </w:pPr>
      <w:r w:rsidRPr="007D61B2">
        <w:rPr>
          <w:sz w:val="36"/>
          <w:szCs w:val="36"/>
          <w:lang w:val="en"/>
        </w:rPr>
        <w:t>Lethaby and Cook</w:t>
      </w:r>
      <w:r w:rsidR="009F54C9" w:rsidRPr="007D61B2">
        <w:rPr>
          <w:sz w:val="36"/>
          <w:szCs w:val="36"/>
          <w:lang w:val="en"/>
        </w:rPr>
        <w:t xml:space="preserve"> will always remain focused on the human aspect of the recruitment process. Despite the technological and commercial demands placed on our business, our continued success is reliant</w:t>
      </w:r>
      <w:r w:rsidRPr="007D61B2">
        <w:rPr>
          <w:sz w:val="36"/>
          <w:szCs w:val="36"/>
          <w:lang w:val="en"/>
        </w:rPr>
        <w:t xml:space="preserve"> o</w:t>
      </w:r>
      <w:r w:rsidR="009F54C9" w:rsidRPr="007D61B2">
        <w:rPr>
          <w:sz w:val="36"/>
          <w:szCs w:val="36"/>
          <w:lang w:val="en"/>
        </w:rPr>
        <w:t xml:space="preserve">n the high value we place on human relationships  </w:t>
      </w:r>
      <w:r w:rsidR="009F54C9" w:rsidRPr="007D61B2">
        <w:rPr>
          <w:sz w:val="36"/>
          <w:szCs w:val="36"/>
          <w:lang w:val="en"/>
        </w:rPr>
        <w:br/>
      </w:r>
      <w:r w:rsidR="009F54C9" w:rsidRPr="007D61B2">
        <w:rPr>
          <w:sz w:val="36"/>
          <w:szCs w:val="36"/>
          <w:lang w:val="en"/>
        </w:rPr>
        <w:br/>
        <w:t>P</w:t>
      </w:r>
      <w:r w:rsidRPr="007D61B2">
        <w:rPr>
          <w:sz w:val="36"/>
          <w:szCs w:val="36"/>
          <w:lang w:val="en"/>
        </w:rPr>
        <w:t>romoting Equality, Diversit</w:t>
      </w:r>
      <w:r w:rsidR="009F54C9" w:rsidRPr="007D61B2">
        <w:rPr>
          <w:sz w:val="36"/>
          <w:szCs w:val="36"/>
          <w:lang w:val="en"/>
        </w:rPr>
        <w:t>y and Inclusion is at the heart of sustaining a productive</w:t>
      </w:r>
      <w:r w:rsidRPr="007D61B2">
        <w:rPr>
          <w:sz w:val="36"/>
          <w:szCs w:val="36"/>
          <w:lang w:val="en"/>
        </w:rPr>
        <w:t xml:space="preserve">, loyal workforce, creating a positive corporate </w:t>
      </w:r>
      <w:r w:rsidR="00B1012B" w:rsidRPr="007D61B2">
        <w:rPr>
          <w:sz w:val="36"/>
          <w:szCs w:val="36"/>
          <w:lang w:val="en"/>
        </w:rPr>
        <w:t>culture,</w:t>
      </w:r>
      <w:r w:rsidRPr="007D61B2">
        <w:rPr>
          <w:sz w:val="36"/>
          <w:szCs w:val="36"/>
          <w:lang w:val="en"/>
        </w:rPr>
        <w:t xml:space="preserve"> and ensuri</w:t>
      </w:r>
      <w:r w:rsidR="007D61B2" w:rsidRPr="007D61B2">
        <w:rPr>
          <w:sz w:val="36"/>
          <w:szCs w:val="36"/>
          <w:lang w:val="en"/>
        </w:rPr>
        <w:t xml:space="preserve">ng our </w:t>
      </w:r>
      <w:r w:rsidR="009F54C9" w:rsidRPr="007D61B2">
        <w:rPr>
          <w:sz w:val="36"/>
          <w:szCs w:val="36"/>
          <w:lang w:val="en"/>
        </w:rPr>
        <w:t xml:space="preserve"> dealings with</w:t>
      </w:r>
      <w:r w:rsidRPr="007D61B2">
        <w:rPr>
          <w:sz w:val="36"/>
          <w:szCs w:val="36"/>
          <w:lang w:val="en"/>
        </w:rPr>
        <w:t xml:space="preserve"> cu</w:t>
      </w:r>
      <w:r w:rsidR="009F54C9" w:rsidRPr="007D61B2">
        <w:rPr>
          <w:sz w:val="36"/>
          <w:szCs w:val="36"/>
          <w:lang w:val="en"/>
        </w:rPr>
        <w:t>stomers, partners and suppliers are constructive.</w:t>
      </w:r>
      <w:r w:rsidRPr="007D61B2">
        <w:rPr>
          <w:sz w:val="36"/>
          <w:szCs w:val="36"/>
          <w:lang w:val="en"/>
        </w:rPr>
        <w:t xml:space="preserve"> We actively </w:t>
      </w:r>
      <w:r w:rsidR="009F54C9" w:rsidRPr="007D61B2">
        <w:rPr>
          <w:sz w:val="36"/>
          <w:szCs w:val="36"/>
          <w:lang w:val="en"/>
        </w:rPr>
        <w:t>promote equality, diversity in our day to day work</w:t>
      </w:r>
      <w:r w:rsidRPr="007D61B2">
        <w:rPr>
          <w:sz w:val="36"/>
          <w:szCs w:val="36"/>
          <w:lang w:val="en"/>
        </w:rPr>
        <w:t xml:space="preserve"> and support ou</w:t>
      </w:r>
      <w:r w:rsidR="009F54C9" w:rsidRPr="007D61B2">
        <w:rPr>
          <w:sz w:val="36"/>
          <w:szCs w:val="36"/>
          <w:lang w:val="en"/>
        </w:rPr>
        <w:t>r clients in achieving their Equality, Diversity, and Inclusion</w:t>
      </w:r>
      <w:r w:rsidRPr="007D61B2">
        <w:rPr>
          <w:sz w:val="36"/>
          <w:szCs w:val="36"/>
          <w:lang w:val="en"/>
        </w:rPr>
        <w:t xml:space="preserve"> objectives. </w:t>
      </w:r>
      <w:r w:rsidR="009F54C9" w:rsidRPr="007D61B2">
        <w:rPr>
          <w:sz w:val="36"/>
          <w:szCs w:val="36"/>
          <w:lang w:val="en"/>
        </w:rPr>
        <w:br/>
      </w:r>
      <w:r w:rsidR="009F54C9" w:rsidRPr="007D61B2">
        <w:rPr>
          <w:sz w:val="36"/>
          <w:szCs w:val="36"/>
          <w:lang w:val="en"/>
        </w:rPr>
        <w:br/>
        <w:t xml:space="preserve">We </w:t>
      </w:r>
      <w:r w:rsidR="00B1012B" w:rsidRPr="007D61B2">
        <w:rPr>
          <w:sz w:val="36"/>
          <w:szCs w:val="36"/>
          <w:lang w:val="en"/>
        </w:rPr>
        <w:t>are committed</w:t>
      </w:r>
      <w:r w:rsidRPr="007D61B2">
        <w:rPr>
          <w:sz w:val="36"/>
          <w:szCs w:val="36"/>
          <w:lang w:val="en"/>
        </w:rPr>
        <w:t xml:space="preserve"> to reaching a broad pool of talent and treating all candidates equally, regardless of gender, social background, </w:t>
      </w:r>
      <w:r w:rsidR="00B1012B" w:rsidRPr="007D61B2">
        <w:rPr>
          <w:sz w:val="36"/>
          <w:szCs w:val="36"/>
          <w:lang w:val="en"/>
        </w:rPr>
        <w:t>ethnicity,</w:t>
      </w:r>
      <w:r w:rsidRPr="007D61B2">
        <w:rPr>
          <w:sz w:val="36"/>
          <w:szCs w:val="36"/>
          <w:lang w:val="en"/>
        </w:rPr>
        <w:t xml:space="preserve"> or disability</w:t>
      </w:r>
      <w:r w:rsidR="009F54C9" w:rsidRPr="007D61B2">
        <w:rPr>
          <w:sz w:val="36"/>
          <w:szCs w:val="36"/>
          <w:lang w:val="en"/>
        </w:rPr>
        <w:t xml:space="preserve"> during our recruitment process</w:t>
      </w:r>
      <w:r w:rsidRPr="007D61B2">
        <w:rPr>
          <w:sz w:val="36"/>
          <w:szCs w:val="36"/>
          <w:lang w:val="en"/>
        </w:rPr>
        <w:t xml:space="preserve">. </w:t>
      </w:r>
    </w:p>
    <w:p w:rsidR="007D61B2" w:rsidRDefault="007D61B2" w:rsidP="00222952">
      <w:pPr>
        <w:spacing w:after="0" w:line="225" w:lineRule="atLeast"/>
        <w:rPr>
          <w:sz w:val="36"/>
          <w:szCs w:val="36"/>
          <w:lang w:val="en"/>
        </w:rPr>
      </w:pPr>
    </w:p>
    <w:p w:rsidR="00B00912" w:rsidRPr="007D61B2" w:rsidRDefault="00B00912" w:rsidP="00222952">
      <w:pPr>
        <w:spacing w:after="0" w:line="225" w:lineRule="atLeast"/>
        <w:rPr>
          <w:sz w:val="40"/>
          <w:szCs w:val="40"/>
          <w:lang w:val="en"/>
        </w:rPr>
      </w:pPr>
      <w:r w:rsidRPr="007D61B2">
        <w:rPr>
          <w:sz w:val="36"/>
          <w:szCs w:val="36"/>
          <w:lang w:val="en"/>
        </w:rPr>
        <w:t xml:space="preserve">This applies to our advertisements, job descriptions, </w:t>
      </w:r>
      <w:r w:rsidR="009F54C9" w:rsidRPr="007D61B2">
        <w:rPr>
          <w:sz w:val="36"/>
          <w:szCs w:val="36"/>
          <w:lang w:val="en"/>
        </w:rPr>
        <w:t>interview,</w:t>
      </w:r>
      <w:r w:rsidRPr="007D61B2">
        <w:rPr>
          <w:sz w:val="36"/>
          <w:szCs w:val="36"/>
          <w:lang w:val="en"/>
        </w:rPr>
        <w:t xml:space="preserve"> and selection procedures, as well as to training and career development opportunities.</w:t>
      </w:r>
      <w:bookmarkStart w:id="0" w:name="_GoBack"/>
      <w:bookmarkEnd w:id="0"/>
    </w:p>
    <w:sectPr w:rsidR="00B00912" w:rsidRPr="007D6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242A0"/>
    <w:multiLevelType w:val="multilevel"/>
    <w:tmpl w:val="84E0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0E"/>
    <w:rsid w:val="002038D2"/>
    <w:rsid w:val="00222952"/>
    <w:rsid w:val="003F371B"/>
    <w:rsid w:val="004D1C01"/>
    <w:rsid w:val="007D61B2"/>
    <w:rsid w:val="009F54C9"/>
    <w:rsid w:val="00B00912"/>
    <w:rsid w:val="00B1012B"/>
    <w:rsid w:val="00C05919"/>
    <w:rsid w:val="00C62556"/>
    <w:rsid w:val="00E1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694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456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Cook</dc:creator>
  <cp:lastModifiedBy>claremont</cp:lastModifiedBy>
  <cp:revision>2</cp:revision>
  <dcterms:created xsi:type="dcterms:W3CDTF">2016-12-12T11:15:00Z</dcterms:created>
  <dcterms:modified xsi:type="dcterms:W3CDTF">2016-12-12T11:15:00Z</dcterms:modified>
</cp:coreProperties>
</file>